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DD" w:rsidRDefault="00E05DDD" w:rsidP="00E05DDD">
      <w:pPr>
        <w:pStyle w:val="a3"/>
        <w:jc w:val="right"/>
      </w:pPr>
      <w:r>
        <w:t>Приложение № 1</w:t>
      </w:r>
    </w:p>
    <w:p w:rsidR="00E05DDD" w:rsidRDefault="00E05DDD" w:rsidP="00E05DDD">
      <w:pPr>
        <w:pStyle w:val="a3"/>
        <w:jc w:val="right"/>
      </w:pPr>
      <w:r>
        <w:t xml:space="preserve">к решению Собрания депутатов </w:t>
      </w:r>
    </w:p>
    <w:p w:rsidR="00E05DDD" w:rsidRDefault="00E05DDD" w:rsidP="00E05DDD">
      <w:pPr>
        <w:pStyle w:val="a3"/>
        <w:jc w:val="center"/>
      </w:pPr>
      <w:r>
        <w:t xml:space="preserve">                                                                                                 МО сельское поселение «сельсовет Рубасский»</w:t>
      </w:r>
    </w:p>
    <w:p w:rsidR="00E05DDD" w:rsidRDefault="00E05DDD" w:rsidP="00E05DDD">
      <w:pPr>
        <w:pStyle w:val="a3"/>
        <w:jc w:val="right"/>
      </w:pPr>
      <w:r>
        <w:t>МР «</w:t>
      </w:r>
      <w:r w:rsidRPr="00B55595">
        <w:t xml:space="preserve"> </w:t>
      </w:r>
      <w:r>
        <w:t xml:space="preserve">Дербентский район» </w:t>
      </w:r>
    </w:p>
    <w:p w:rsidR="00E05DDD" w:rsidRDefault="00E05DDD" w:rsidP="00E05DDD">
      <w:pPr>
        <w:pStyle w:val="a3"/>
        <w:jc w:val="right"/>
      </w:pPr>
      <w:r w:rsidRPr="00B55595">
        <w:t xml:space="preserve"> </w:t>
      </w:r>
      <w:r>
        <w:t>от «</w:t>
      </w:r>
      <w:r w:rsidR="008A2C29">
        <w:t>15</w:t>
      </w:r>
      <w:r>
        <w:t>» февраля 2022 года № 1</w:t>
      </w:r>
    </w:p>
    <w:p w:rsidR="00E05DDD" w:rsidRPr="00C15C83" w:rsidRDefault="00E05DDD" w:rsidP="00E05DDD">
      <w:pPr>
        <w:pStyle w:val="a3"/>
        <w:jc w:val="center"/>
      </w:pPr>
    </w:p>
    <w:p w:rsidR="00E05DDD" w:rsidRPr="00775B4E" w:rsidRDefault="00E05DDD" w:rsidP="00E05DDD">
      <w:pPr>
        <w:pStyle w:val="a3"/>
        <w:rPr>
          <w:b/>
          <w:bCs/>
        </w:rPr>
      </w:pPr>
    </w:p>
    <w:p w:rsidR="00E05DDD" w:rsidRPr="00E32600" w:rsidRDefault="00E05DDD" w:rsidP="00E05DDD">
      <w:pPr>
        <w:pStyle w:val="a3"/>
        <w:jc w:val="center"/>
      </w:pPr>
      <w:r>
        <w:rPr>
          <w:b/>
          <w:bCs/>
          <w:sz w:val="24"/>
          <w:szCs w:val="24"/>
        </w:rPr>
        <w:t>Объем поступлений доходов за 12 месяцев 2021 года по основным источникам, по кодам видов доходов, подвидов доходов, классификации операций сектора государственного управления, относящихся к доходам бюджета</w:t>
      </w:r>
      <w:r>
        <w:rPr>
          <w:b/>
          <w:bCs/>
          <w:sz w:val="24"/>
          <w:szCs w:val="24"/>
        </w:rPr>
        <w:br/>
      </w:r>
      <w:r>
        <w:t xml:space="preserve">                                                                                                                                                  </w:t>
      </w:r>
      <w:r w:rsidRPr="00B55595">
        <w:t xml:space="preserve"> </w:t>
      </w:r>
      <w:r w:rsidRPr="00E32600">
        <w:t>(</w:t>
      </w:r>
      <w:r>
        <w:t>тыс</w:t>
      </w:r>
      <w:proofErr w:type="gramStart"/>
      <w:r>
        <w:t>.р</w:t>
      </w:r>
      <w:proofErr w:type="gramEnd"/>
      <w:r>
        <w:t>ублей)</w:t>
      </w:r>
    </w:p>
    <w:tbl>
      <w:tblPr>
        <w:tblW w:w="10936" w:type="dxa"/>
        <w:tblInd w:w="-8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63"/>
        <w:gridCol w:w="2977"/>
        <w:gridCol w:w="1296"/>
      </w:tblGrid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05DDD" w:rsidRDefault="00E05DDD" w:rsidP="008C670E">
            <w:pPr>
              <w:pStyle w:val="a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05DDD" w:rsidRDefault="00E05DDD" w:rsidP="008C670E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дохода</w:t>
            </w:r>
          </w:p>
          <w:p w:rsidR="00E05DDD" w:rsidRPr="00B55595" w:rsidRDefault="00E05DDD" w:rsidP="008C670E">
            <w:pPr>
              <w:pStyle w:val="a3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по бюджетной классификации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E05DDD" w:rsidRDefault="00E05DDD" w:rsidP="008C670E">
            <w:pPr>
              <w:pStyle w:val="a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</w:rPr>
              <w:t>Фактически поступило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1C53">
              <w:rPr>
                <w:color w:val="000000"/>
                <w:sz w:val="24"/>
                <w:szCs w:val="24"/>
                <w:lang w:val="en-US"/>
              </w:rPr>
              <w:t>001 2021500110 0000 150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5016A7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2 855 0</w:t>
            </w:r>
            <w:r w:rsidRPr="008D1C53">
              <w:rPr>
                <w:color w:val="000000"/>
                <w:sz w:val="24"/>
                <w:szCs w:val="24"/>
              </w:rPr>
              <w:t>00</w:t>
            </w:r>
            <w:r w:rsidRPr="008D1C53">
              <w:rPr>
                <w:color w:val="000000"/>
                <w:sz w:val="24"/>
                <w:szCs w:val="24"/>
                <w:lang w:val="en-US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1C53">
              <w:rPr>
                <w:color w:val="000000"/>
                <w:sz w:val="24"/>
                <w:szCs w:val="24"/>
                <w:lang w:val="en-US"/>
              </w:rPr>
              <w:t>001 2023511810 0000 150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5016A7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</w:t>
            </w:r>
            <w:r w:rsidRPr="008D1C53">
              <w:rPr>
                <w:color w:val="000000"/>
                <w:sz w:val="24"/>
                <w:szCs w:val="24"/>
              </w:rPr>
              <w:t xml:space="preserve"> 000</w:t>
            </w:r>
            <w:r w:rsidRPr="008D1C53">
              <w:rPr>
                <w:color w:val="000000"/>
                <w:sz w:val="24"/>
                <w:szCs w:val="24"/>
                <w:lang w:val="en-US"/>
              </w:rPr>
              <w:t>,0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8D1C53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1C53">
              <w:rPr>
                <w:color w:val="000000"/>
                <w:sz w:val="24"/>
                <w:szCs w:val="24"/>
                <w:lang w:val="en-US"/>
              </w:rPr>
              <w:t>182 1010201001 1000 110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116 824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86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001 1010201001 2100 110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8,58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proofErr w:type="gramStart"/>
            <w:r w:rsidRPr="008D1C53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 в соответствии со статьей 227  Налогового кодекса Российской Федерации (перерасчеты, недоимка и задолженность по соответствующему платежу, в том числе по отмененному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001 1010202001 1000 110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proofErr w:type="gramStart"/>
            <w:r w:rsidRPr="008D1C53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 в соответствии со статьей 228  Налогового кодекса Российской Федерации (перерасчеты, недоимка и задолженность по соответствующему платежу, в том числе по отмененному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001 1010203001 1000 110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E05DDD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-222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65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 в соответствии со статьей 228 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001 1010203001 3000 110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8D1C53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proofErr w:type="gramStart"/>
            <w:r w:rsidRPr="008D1C53">
              <w:rPr>
                <w:color w:val="000000"/>
                <w:sz w:val="24"/>
                <w:szCs w:val="24"/>
              </w:rPr>
              <w:lastRenderedPageBreak/>
              <w:t xml:space="preserve">Единый сельскохозяйственный налог (перерасчет, недоимка, задолженность по соответствующему платежу, в том числе по отмененному)   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001 1050301001 1000 110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3 687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01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 xml:space="preserve">Единый сельскохозяйственный налог (пени по соответствующему платежу)  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001 1050301001 2100 110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41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 xml:space="preserve">Единый сельскохозяйственный налог (суммы денежных взысканий (штрафов)  по соответствующему платежу согласно законодательству Российской Федерации)  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001 1050301001 3000 110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D1C5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8D1C53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</w:t>
            </w:r>
            <w:r>
              <w:rPr>
                <w:color w:val="000000"/>
                <w:sz w:val="24"/>
                <w:szCs w:val="24"/>
              </w:rPr>
              <w:t xml:space="preserve">х поселений </w:t>
            </w:r>
            <w:r w:rsidRPr="008D1C53">
              <w:rPr>
                <w:color w:val="000000"/>
                <w:sz w:val="24"/>
                <w:szCs w:val="24"/>
              </w:rPr>
              <w:t>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1C53">
              <w:rPr>
                <w:color w:val="000000"/>
                <w:sz w:val="24"/>
                <w:szCs w:val="24"/>
              </w:rPr>
              <w:t>001</w:t>
            </w:r>
            <w:r w:rsidRPr="008D1C53">
              <w:rPr>
                <w:color w:val="000000"/>
                <w:sz w:val="24"/>
                <w:szCs w:val="24"/>
                <w:lang w:val="en-US"/>
              </w:rPr>
              <w:t xml:space="preserve"> 1060103010 1000 110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-8 674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47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 по соответствующему платежу)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1C53">
              <w:rPr>
                <w:color w:val="000000"/>
                <w:sz w:val="24"/>
                <w:szCs w:val="24"/>
              </w:rPr>
              <w:t>001</w:t>
            </w:r>
            <w:r w:rsidRPr="008D1C53">
              <w:rPr>
                <w:color w:val="000000"/>
                <w:sz w:val="24"/>
                <w:szCs w:val="24"/>
                <w:lang w:val="en-US"/>
              </w:rPr>
              <w:t xml:space="preserve"> 1060103010 2100 110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42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8D1C53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1C53">
              <w:rPr>
                <w:color w:val="000000"/>
                <w:sz w:val="24"/>
                <w:szCs w:val="24"/>
              </w:rPr>
              <w:t>001</w:t>
            </w:r>
            <w:r w:rsidRPr="008D1C53">
              <w:rPr>
                <w:color w:val="000000"/>
                <w:sz w:val="24"/>
                <w:szCs w:val="24"/>
                <w:lang w:val="en-US"/>
              </w:rPr>
              <w:t xml:space="preserve"> 1060603310 1000 110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196 921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44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1C53">
              <w:rPr>
                <w:color w:val="000000"/>
                <w:sz w:val="24"/>
                <w:szCs w:val="24"/>
              </w:rPr>
              <w:t>001</w:t>
            </w:r>
            <w:r w:rsidRPr="008D1C53">
              <w:rPr>
                <w:color w:val="000000"/>
                <w:sz w:val="24"/>
                <w:szCs w:val="24"/>
                <w:lang w:val="en-US"/>
              </w:rPr>
              <w:t xml:space="preserve"> 1060603310 2100 110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48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8D1C53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1C53">
              <w:rPr>
                <w:color w:val="000000"/>
                <w:sz w:val="24"/>
                <w:szCs w:val="24"/>
              </w:rPr>
              <w:t>001</w:t>
            </w:r>
            <w:r w:rsidRPr="008D1C53">
              <w:rPr>
                <w:color w:val="000000"/>
                <w:sz w:val="24"/>
                <w:szCs w:val="24"/>
                <w:lang w:val="en-US"/>
              </w:rPr>
              <w:t xml:space="preserve"> 1060604310 1000 110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92 199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72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8D1C53">
              <w:rPr>
                <w:color w:val="000000"/>
                <w:sz w:val="24"/>
                <w:szCs w:val="24"/>
              </w:rPr>
              <w:t>001</w:t>
            </w:r>
            <w:r w:rsidRPr="008D1C53">
              <w:rPr>
                <w:color w:val="000000"/>
                <w:sz w:val="24"/>
                <w:szCs w:val="24"/>
                <w:lang w:val="en-US"/>
              </w:rPr>
              <w:t xml:space="preserve"> 1060604310 2100 110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2 847</w:t>
            </w:r>
            <w:r w:rsidRPr="008D1C5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32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Невыясненные поступления, зачисленные в бюджеты сельских поселений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001 1170105010 0000 180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8D1C53">
              <w:rPr>
                <w:color w:val="000000"/>
                <w:sz w:val="24"/>
                <w:szCs w:val="24"/>
              </w:rPr>
              <w:t>0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E05DDD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756BDC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001 1010203001 2100 110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Default="00756BDC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2,56</w:t>
            </w:r>
          </w:p>
        </w:tc>
      </w:tr>
      <w:tr w:rsidR="00756BDC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56BDC" w:rsidRDefault="00756BDC" w:rsidP="008C670E">
            <w:pPr>
              <w:pStyle w:val="a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Земельный налог по обязательствам, возникшим до 1 января 2006г., мобилизуемый на территориях сельских поселений (перерасчёты,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56BDC" w:rsidRDefault="00756BDC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001 1090405310 1000 110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756BDC" w:rsidRDefault="00756BDC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-20 182,68</w:t>
            </w:r>
          </w:p>
        </w:tc>
      </w:tr>
      <w:tr w:rsidR="00E05DDD" w:rsidTr="008C670E">
        <w:trPr>
          <w:trHeight w:val="1"/>
        </w:trPr>
        <w:tc>
          <w:tcPr>
            <w:tcW w:w="6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756BDC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</w:rPr>
              <w:t>Поступления по доходам - всего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756BDC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8D1C5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05DDD" w:rsidRPr="008D1C53" w:rsidRDefault="00756BDC" w:rsidP="008C670E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3 489 958,10</w:t>
            </w:r>
          </w:p>
          <w:p w:rsidR="00E05DDD" w:rsidRPr="00756BDC" w:rsidRDefault="00E05DDD" w:rsidP="008C670E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05DDD" w:rsidRPr="00756BDC" w:rsidRDefault="00E05DDD" w:rsidP="00E05DDD">
      <w:pPr>
        <w:pStyle w:val="a3"/>
        <w:rPr>
          <w:rFonts w:ascii="Calibri" w:hAnsi="Calibri" w:cs="Calibri"/>
        </w:rPr>
      </w:pPr>
    </w:p>
    <w:p w:rsidR="00E05DDD" w:rsidRPr="00B55595" w:rsidRDefault="00E05DDD" w:rsidP="00E05DDD">
      <w:pPr>
        <w:pStyle w:val="a3"/>
      </w:pPr>
    </w:p>
    <w:p w:rsidR="00E05DDD" w:rsidRDefault="00E05DDD" w:rsidP="00E05DDD">
      <w:pPr>
        <w:pStyle w:val="a3"/>
      </w:pPr>
    </w:p>
    <w:p w:rsidR="00E05DDD" w:rsidRDefault="00E05DDD" w:rsidP="00E05DDD">
      <w:pPr>
        <w:pStyle w:val="a3"/>
      </w:pPr>
    </w:p>
    <w:p w:rsidR="003A539B" w:rsidRDefault="003A539B"/>
    <w:sectPr w:rsidR="003A539B" w:rsidSect="00C6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DDD"/>
    <w:rsid w:val="003A539B"/>
    <w:rsid w:val="00756BDC"/>
    <w:rsid w:val="008A2C29"/>
    <w:rsid w:val="00935535"/>
    <w:rsid w:val="00E0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D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2022-02-14T08:49:00Z</dcterms:created>
  <dcterms:modified xsi:type="dcterms:W3CDTF">2022-02-16T13:08:00Z</dcterms:modified>
</cp:coreProperties>
</file>